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7AB" w:rsidRPr="00037D0B" w:rsidRDefault="009539F8" w:rsidP="00FD08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D0B">
        <w:rPr>
          <w:rFonts w:ascii="Times New Roman" w:hAnsi="Times New Roman" w:cs="Times New Roman"/>
          <w:b/>
          <w:sz w:val="24"/>
          <w:szCs w:val="24"/>
        </w:rPr>
        <w:t>Отчет о проделанной работе по проекту «500+»</w:t>
      </w:r>
    </w:p>
    <w:p w:rsidR="00AE17AB" w:rsidRPr="00037D0B" w:rsidRDefault="009539F8" w:rsidP="00FD08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37D0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037D0B">
        <w:rPr>
          <w:rFonts w:ascii="Times New Roman" w:hAnsi="Times New Roman" w:cs="Times New Roman"/>
          <w:b/>
          <w:sz w:val="24"/>
          <w:szCs w:val="24"/>
        </w:rPr>
        <w:t xml:space="preserve"> МБОУ </w:t>
      </w:r>
      <w:r w:rsidRPr="00037D0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37D0B">
        <w:rPr>
          <w:rFonts w:ascii="Times New Roman" w:hAnsi="Times New Roman" w:cs="Times New Roman"/>
          <w:b/>
          <w:sz w:val="24"/>
          <w:szCs w:val="24"/>
        </w:rPr>
        <w:t>Большешинарская</w:t>
      </w:r>
      <w:proofErr w:type="spellEnd"/>
      <w:r w:rsidRPr="00037D0B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037D0B">
        <w:rPr>
          <w:rFonts w:ascii="Times New Roman" w:hAnsi="Times New Roman" w:cs="Times New Roman"/>
          <w:b/>
          <w:sz w:val="24"/>
          <w:szCs w:val="24"/>
        </w:rPr>
        <w:t>ОШ</w:t>
      </w:r>
      <w:r w:rsidRPr="00037D0B">
        <w:rPr>
          <w:rFonts w:ascii="Times New Roman" w:hAnsi="Times New Roman" w:cs="Times New Roman"/>
          <w:b/>
          <w:sz w:val="24"/>
          <w:szCs w:val="24"/>
        </w:rPr>
        <w:t>»</w:t>
      </w:r>
    </w:p>
    <w:p w:rsidR="00AE17AB" w:rsidRPr="00037D0B" w:rsidRDefault="009539F8" w:rsidP="00FD08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D0B">
        <w:rPr>
          <w:rFonts w:ascii="Times New Roman" w:hAnsi="Times New Roman" w:cs="Times New Roman"/>
          <w:sz w:val="24"/>
          <w:szCs w:val="24"/>
        </w:rPr>
        <w:t>Проект «500+» направлен на создани</w:t>
      </w:r>
      <w:r w:rsidRPr="00037D0B">
        <w:rPr>
          <w:rFonts w:ascii="Times New Roman" w:hAnsi="Times New Roman" w:cs="Times New Roman"/>
          <w:sz w:val="24"/>
          <w:szCs w:val="24"/>
        </w:rPr>
        <w:t>е системы поддержки школ</w:t>
      </w:r>
      <w:r w:rsidRPr="00037D0B">
        <w:rPr>
          <w:rFonts w:ascii="Times New Roman" w:hAnsi="Times New Roman" w:cs="Times New Roman"/>
          <w:sz w:val="24"/>
          <w:szCs w:val="24"/>
        </w:rPr>
        <w:t>, работающих в сложных социально-экономических условиях, и повышение качества образования. Запланированный комплекс мер по оказанию адресной методической поддержки педагогам позволит:</w:t>
      </w:r>
    </w:p>
    <w:p w:rsidR="00AE17AB" w:rsidRPr="00037D0B" w:rsidRDefault="009539F8" w:rsidP="00FD08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D0B">
        <w:rPr>
          <w:rFonts w:ascii="Times New Roman" w:hAnsi="Times New Roman" w:cs="Times New Roman"/>
          <w:sz w:val="24"/>
          <w:szCs w:val="24"/>
        </w:rPr>
        <w:t xml:space="preserve">- активизировать </w:t>
      </w:r>
      <w:proofErr w:type="spellStart"/>
      <w:r w:rsidRPr="00037D0B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Pr="00037D0B">
        <w:rPr>
          <w:rFonts w:ascii="Times New Roman" w:hAnsi="Times New Roman" w:cs="Times New Roman"/>
          <w:sz w:val="24"/>
          <w:szCs w:val="24"/>
        </w:rPr>
        <w:t xml:space="preserve"> системы профессионального развития педагогов; - совершенствовать преподавание проектной, исследовательской, творческой деятельности. </w:t>
      </w:r>
    </w:p>
    <w:p w:rsidR="00AE17AB" w:rsidRPr="00037D0B" w:rsidRDefault="009539F8" w:rsidP="00FD08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D0B">
        <w:rPr>
          <w:rFonts w:ascii="Times New Roman" w:hAnsi="Times New Roman" w:cs="Times New Roman"/>
          <w:sz w:val="24"/>
          <w:szCs w:val="24"/>
        </w:rPr>
        <w:t xml:space="preserve">В 2021 году </w:t>
      </w:r>
      <w:r w:rsidR="00C24783" w:rsidRPr="00037D0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24783" w:rsidRPr="00037D0B">
        <w:rPr>
          <w:rFonts w:ascii="Times New Roman" w:hAnsi="Times New Roman" w:cs="Times New Roman"/>
          <w:sz w:val="24"/>
          <w:szCs w:val="24"/>
        </w:rPr>
        <w:t>Большешинарская</w:t>
      </w:r>
      <w:proofErr w:type="spellEnd"/>
      <w:r w:rsidR="00C24783" w:rsidRPr="00037D0B">
        <w:rPr>
          <w:rFonts w:ascii="Times New Roman" w:hAnsi="Times New Roman" w:cs="Times New Roman"/>
          <w:sz w:val="24"/>
          <w:szCs w:val="24"/>
        </w:rPr>
        <w:t xml:space="preserve"> СОШ»</w:t>
      </w:r>
      <w:r w:rsidR="00C24783" w:rsidRPr="00037D0B">
        <w:rPr>
          <w:rFonts w:ascii="Times New Roman" w:hAnsi="Times New Roman" w:cs="Times New Roman"/>
          <w:sz w:val="24"/>
          <w:szCs w:val="24"/>
        </w:rPr>
        <w:t xml:space="preserve"> </w:t>
      </w:r>
      <w:r w:rsidRPr="00037D0B">
        <w:rPr>
          <w:rFonts w:ascii="Times New Roman" w:hAnsi="Times New Roman" w:cs="Times New Roman"/>
          <w:sz w:val="24"/>
          <w:szCs w:val="24"/>
        </w:rPr>
        <w:t xml:space="preserve">вошла в реализацию проекта «500+», целью которого является повышение качества образования в школах с низкими образовательными результатами обучающихся. Работа по проекту ведется в соответствии с методикой оказания адресной методической помощи общеобразовательным организациям, имеющим низкие образовательные результаты обучающихся. </w:t>
      </w:r>
    </w:p>
    <w:p w:rsidR="00AE17AB" w:rsidRPr="00037D0B" w:rsidRDefault="009539F8" w:rsidP="00FD08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D0B">
        <w:rPr>
          <w:rFonts w:ascii="Times New Roman" w:hAnsi="Times New Roman" w:cs="Times New Roman"/>
          <w:sz w:val="24"/>
          <w:szCs w:val="24"/>
        </w:rPr>
        <w:t xml:space="preserve">В январе 2021 года проведено анкетирование среди обучающихся, родителей (законных представителей), педагогического коллектива. Определены рисковые профили школы, над которыми предстоит работать в течение года. </w:t>
      </w:r>
    </w:p>
    <w:p w:rsidR="00AE17AB" w:rsidRPr="00037D0B" w:rsidRDefault="00AE17AB" w:rsidP="00FD08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D0B">
        <w:rPr>
          <w:rFonts w:ascii="Times New Roman" w:hAnsi="Times New Roman" w:cs="Times New Roman"/>
          <w:sz w:val="24"/>
          <w:szCs w:val="24"/>
        </w:rPr>
        <w:t xml:space="preserve">В марте 2021 </w:t>
      </w:r>
      <w:r w:rsidR="009539F8" w:rsidRPr="00037D0B">
        <w:rPr>
          <w:rFonts w:ascii="Times New Roman" w:hAnsi="Times New Roman" w:cs="Times New Roman"/>
          <w:sz w:val="24"/>
          <w:szCs w:val="24"/>
        </w:rPr>
        <w:t xml:space="preserve">года состоялась первая рабочая встреча участников проекта «500+» с куратором. В ходе первого посещения, куратор совместно с администрацией </w:t>
      </w:r>
      <w:r w:rsidR="00C24783" w:rsidRPr="00037D0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24783" w:rsidRPr="00037D0B">
        <w:rPr>
          <w:rFonts w:ascii="Times New Roman" w:hAnsi="Times New Roman" w:cs="Times New Roman"/>
          <w:sz w:val="24"/>
          <w:szCs w:val="24"/>
        </w:rPr>
        <w:t>Большешинарская</w:t>
      </w:r>
      <w:proofErr w:type="spellEnd"/>
      <w:r w:rsidR="00C24783" w:rsidRPr="00037D0B">
        <w:rPr>
          <w:rFonts w:ascii="Times New Roman" w:hAnsi="Times New Roman" w:cs="Times New Roman"/>
          <w:sz w:val="24"/>
          <w:szCs w:val="24"/>
        </w:rPr>
        <w:t xml:space="preserve"> СОШ»</w:t>
      </w:r>
      <w:r w:rsidR="009539F8" w:rsidRPr="00037D0B">
        <w:rPr>
          <w:rFonts w:ascii="Times New Roman" w:hAnsi="Times New Roman" w:cs="Times New Roman"/>
          <w:sz w:val="24"/>
          <w:szCs w:val="24"/>
        </w:rPr>
        <w:t>, провели анализ «рискового профиля школы». Анализ проходил в рамках самодиагностики школы. Для школы актуальны следующие факторы риска: 1.</w:t>
      </w:r>
      <w:r w:rsidRPr="00037D0B">
        <w:rPr>
          <w:rFonts w:ascii="Times New Roman" w:hAnsi="Times New Roman" w:cs="Times New Roman"/>
          <w:sz w:val="24"/>
          <w:szCs w:val="24"/>
        </w:rPr>
        <w:t xml:space="preserve"> </w:t>
      </w:r>
      <w:r w:rsidRPr="00037D0B">
        <w:rPr>
          <w:rFonts w:ascii="Times New Roman" w:hAnsi="Times New Roman" w:cs="Times New Roman"/>
          <w:sz w:val="24"/>
          <w:szCs w:val="24"/>
        </w:rPr>
        <w:t>Низкая учебная мотивация обучающихся</w:t>
      </w:r>
      <w:r w:rsidRPr="00037D0B">
        <w:rPr>
          <w:rFonts w:ascii="Times New Roman" w:hAnsi="Times New Roman" w:cs="Times New Roman"/>
          <w:sz w:val="24"/>
          <w:szCs w:val="24"/>
        </w:rPr>
        <w:t xml:space="preserve">. 2. </w:t>
      </w:r>
      <w:r w:rsidRPr="00037D0B">
        <w:rPr>
          <w:rFonts w:ascii="Times New Roman" w:hAnsi="Times New Roman" w:cs="Times New Roman"/>
          <w:sz w:val="24"/>
          <w:szCs w:val="24"/>
        </w:rPr>
        <w:t xml:space="preserve">Высокая доля обучающихся с рисками учебной </w:t>
      </w:r>
      <w:proofErr w:type="spellStart"/>
      <w:r w:rsidRPr="00037D0B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037D0B">
        <w:rPr>
          <w:rFonts w:ascii="Times New Roman" w:hAnsi="Times New Roman" w:cs="Times New Roman"/>
          <w:sz w:val="24"/>
          <w:szCs w:val="24"/>
        </w:rPr>
        <w:t>.</w:t>
      </w:r>
    </w:p>
    <w:p w:rsidR="00FD089B" w:rsidRPr="00037D0B" w:rsidRDefault="009539F8" w:rsidP="00FD08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D0B">
        <w:rPr>
          <w:rFonts w:ascii="Times New Roman" w:hAnsi="Times New Roman" w:cs="Times New Roman"/>
          <w:sz w:val="24"/>
          <w:szCs w:val="24"/>
        </w:rPr>
        <w:t xml:space="preserve">На основе проведенного анализа, рабочая группа наметила направления, на основе которых будет формироваться пакет мер по повышению качества образования в школе. Куратор ознакомилась с документами, регламентирующими деятельность школы: -ВСОКО, -системой профессионального развития педагогических кадров; -планом методической работы; -формами, периодичностью и порядком текущего контроля успеваемости и итоговой аттестации обучающихся; - программой развития школы. Завершающим мероприятием стал круглый стол с участием педагогического коллектива школы, на котором был согласован план мероприятий по устранению рисковых профилей школы. </w:t>
      </w:r>
    </w:p>
    <w:p w:rsidR="00FD089B" w:rsidRPr="00037D0B" w:rsidRDefault="009539F8" w:rsidP="00037D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D0B">
        <w:rPr>
          <w:rFonts w:ascii="Times New Roman" w:hAnsi="Times New Roman" w:cs="Times New Roman"/>
          <w:sz w:val="24"/>
          <w:szCs w:val="24"/>
        </w:rPr>
        <w:t xml:space="preserve">В </w:t>
      </w:r>
      <w:r w:rsidR="00C24783" w:rsidRPr="00037D0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24783" w:rsidRPr="00037D0B">
        <w:rPr>
          <w:rFonts w:ascii="Times New Roman" w:hAnsi="Times New Roman" w:cs="Times New Roman"/>
          <w:sz w:val="24"/>
          <w:szCs w:val="24"/>
        </w:rPr>
        <w:t>Большешинарская</w:t>
      </w:r>
      <w:proofErr w:type="spellEnd"/>
      <w:r w:rsidR="00C24783" w:rsidRPr="00037D0B">
        <w:rPr>
          <w:rFonts w:ascii="Times New Roman" w:hAnsi="Times New Roman" w:cs="Times New Roman"/>
          <w:sz w:val="24"/>
          <w:szCs w:val="24"/>
        </w:rPr>
        <w:t xml:space="preserve"> СОШ»</w:t>
      </w:r>
      <w:r w:rsidR="00C24783" w:rsidRPr="00037D0B">
        <w:rPr>
          <w:rFonts w:ascii="Times New Roman" w:hAnsi="Times New Roman" w:cs="Times New Roman"/>
          <w:sz w:val="24"/>
          <w:szCs w:val="24"/>
        </w:rPr>
        <w:t xml:space="preserve"> </w:t>
      </w:r>
      <w:r w:rsidRPr="00037D0B">
        <w:rPr>
          <w:rFonts w:ascii="Times New Roman" w:hAnsi="Times New Roman" w:cs="Times New Roman"/>
          <w:sz w:val="24"/>
          <w:szCs w:val="24"/>
        </w:rPr>
        <w:t>сформирована отдельная папка с документацией по реализации проекта, приказом утвержден состав рабочей группы по реализации проекта под руководством куратора.</w:t>
      </w:r>
    </w:p>
    <w:p w:rsidR="00FD089B" w:rsidRPr="00037D0B" w:rsidRDefault="009539F8" w:rsidP="00FD08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D0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37D0B" w:rsidRPr="00037D0B">
        <w:rPr>
          <w:rFonts w:ascii="Times New Roman" w:hAnsi="Times New Roman" w:cs="Times New Roman"/>
          <w:sz w:val="24"/>
          <w:szCs w:val="24"/>
        </w:rPr>
        <w:tab/>
      </w:r>
      <w:r w:rsidR="00FD089B" w:rsidRPr="00037D0B">
        <w:rPr>
          <w:rFonts w:ascii="Times New Roman" w:hAnsi="Times New Roman" w:cs="Times New Roman"/>
          <w:sz w:val="24"/>
          <w:szCs w:val="24"/>
        </w:rPr>
        <w:t>В апреле</w:t>
      </w:r>
      <w:r w:rsidRPr="00037D0B">
        <w:rPr>
          <w:rFonts w:ascii="Times New Roman" w:hAnsi="Times New Roman" w:cs="Times New Roman"/>
          <w:sz w:val="24"/>
          <w:szCs w:val="24"/>
        </w:rPr>
        <w:t xml:space="preserve"> 2021 года в </w:t>
      </w:r>
      <w:r w:rsidR="00C24783" w:rsidRPr="00037D0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24783" w:rsidRPr="00037D0B">
        <w:rPr>
          <w:rFonts w:ascii="Times New Roman" w:hAnsi="Times New Roman" w:cs="Times New Roman"/>
          <w:sz w:val="24"/>
          <w:szCs w:val="24"/>
        </w:rPr>
        <w:t>Большешинарская</w:t>
      </w:r>
      <w:proofErr w:type="spellEnd"/>
      <w:r w:rsidR="00C24783" w:rsidRPr="00037D0B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037D0B">
        <w:rPr>
          <w:rFonts w:ascii="Times New Roman" w:hAnsi="Times New Roman" w:cs="Times New Roman"/>
          <w:sz w:val="24"/>
          <w:szCs w:val="24"/>
        </w:rPr>
        <w:t xml:space="preserve"> прошёл педагогический совет "Проект 500+". Участники педагогического совета обсудили рисковый профиль школы, обозначили проблемные точки и наметили практические шаги по реализации среднесрочной программы развития школы. </w:t>
      </w:r>
    </w:p>
    <w:p w:rsidR="00FD089B" w:rsidRPr="00037D0B" w:rsidRDefault="009539F8" w:rsidP="00037D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D0B">
        <w:rPr>
          <w:rFonts w:ascii="Times New Roman" w:hAnsi="Times New Roman" w:cs="Times New Roman"/>
          <w:sz w:val="24"/>
          <w:szCs w:val="24"/>
        </w:rPr>
        <w:t xml:space="preserve">В течение учебного года в школе согласно данным рекомендациям реализуем систему </w:t>
      </w:r>
      <w:proofErr w:type="spellStart"/>
      <w:r w:rsidRPr="00037D0B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037D0B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(предметные недели, подготовка к ГИА по предметам, мероприятия по организации ВПР, индивидуальные консультации, работа предметных методических объединений по повышению качества образования, система диагностических работ, организация и проведение пробных экзаменов и др.). Методически грамотно обеспеченная педагогическая деятельность позволит повысить качество образования и эффективность методической работы в школе.</w:t>
      </w:r>
    </w:p>
    <w:p w:rsidR="00037D0B" w:rsidRPr="00037D0B" w:rsidRDefault="00037D0B" w:rsidP="00037D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958"/>
        <w:gridCol w:w="138"/>
        <w:gridCol w:w="3754"/>
      </w:tblGrid>
      <w:tr w:rsidR="00037D0B" w:rsidRPr="00037D0B" w:rsidTr="0074604C">
        <w:trPr>
          <w:trHeight w:val="107"/>
        </w:trPr>
        <w:tc>
          <w:tcPr>
            <w:tcW w:w="2801" w:type="pct"/>
            <w:shd w:val="clear" w:color="auto" w:fill="2F5496" w:themeFill="accent5" w:themeFillShade="BF"/>
          </w:tcPr>
          <w:p w:rsidR="00FD089B" w:rsidRPr="00037D0B" w:rsidRDefault="00FD089B" w:rsidP="00FD089B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037D0B">
              <w:rPr>
                <w:b/>
                <w:bCs/>
                <w:color w:val="auto"/>
              </w:rPr>
              <w:t>Факторы риска (только актуальные для ОО)</w:t>
            </w:r>
          </w:p>
        </w:tc>
        <w:tc>
          <w:tcPr>
            <w:tcW w:w="2199" w:type="pct"/>
            <w:gridSpan w:val="2"/>
            <w:shd w:val="clear" w:color="auto" w:fill="2F5496" w:themeFill="accent5" w:themeFillShade="BF"/>
          </w:tcPr>
          <w:p w:rsidR="00FD089B" w:rsidRPr="00037D0B" w:rsidRDefault="00FD089B" w:rsidP="00FD089B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037D0B">
              <w:rPr>
                <w:b/>
                <w:color w:val="auto"/>
              </w:rPr>
              <w:t>Краткое описание мер</w:t>
            </w:r>
          </w:p>
        </w:tc>
      </w:tr>
      <w:tr w:rsidR="00037D0B" w:rsidRPr="00037D0B" w:rsidTr="0074604C">
        <w:trPr>
          <w:trHeight w:val="70"/>
        </w:trPr>
        <w:tc>
          <w:tcPr>
            <w:tcW w:w="2879" w:type="pct"/>
            <w:gridSpan w:val="2"/>
            <w:tcBorders>
              <w:right w:val="single" w:sz="12" w:space="0" w:color="auto"/>
            </w:tcBorders>
          </w:tcPr>
          <w:p w:rsidR="00FD089B" w:rsidRPr="00037D0B" w:rsidRDefault="00FD089B" w:rsidP="00FD089B">
            <w:pPr>
              <w:pStyle w:val="Default"/>
              <w:spacing w:line="360" w:lineRule="auto"/>
              <w:rPr>
                <w:color w:val="auto"/>
              </w:rPr>
            </w:pPr>
            <w:r w:rsidRPr="00037D0B">
              <w:rPr>
                <w:color w:val="auto"/>
              </w:rPr>
              <w:t>1. Низкий уровень оснащения школы</w:t>
            </w:r>
          </w:p>
        </w:tc>
        <w:tc>
          <w:tcPr>
            <w:tcW w:w="2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089B" w:rsidRPr="00037D0B" w:rsidRDefault="00FD089B" w:rsidP="00FD089B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037D0B" w:rsidRPr="00037D0B" w:rsidTr="0074604C">
        <w:trPr>
          <w:trHeight w:val="231"/>
        </w:trPr>
        <w:tc>
          <w:tcPr>
            <w:tcW w:w="2879" w:type="pct"/>
            <w:gridSpan w:val="2"/>
            <w:tcBorders>
              <w:right w:val="single" w:sz="12" w:space="0" w:color="auto"/>
            </w:tcBorders>
          </w:tcPr>
          <w:p w:rsidR="00FD089B" w:rsidRPr="00037D0B" w:rsidRDefault="00FD089B" w:rsidP="00FD089B">
            <w:pPr>
              <w:pStyle w:val="Default"/>
              <w:spacing w:line="360" w:lineRule="auto"/>
              <w:rPr>
                <w:color w:val="auto"/>
              </w:rPr>
            </w:pPr>
            <w:r w:rsidRPr="00037D0B">
              <w:rPr>
                <w:color w:val="auto"/>
              </w:rPr>
              <w:t xml:space="preserve">2. Дефицит педагогических кадров </w:t>
            </w:r>
          </w:p>
        </w:tc>
        <w:tc>
          <w:tcPr>
            <w:tcW w:w="2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089B" w:rsidRPr="00037D0B" w:rsidRDefault="00FD089B" w:rsidP="00FD089B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037D0B" w:rsidRPr="00037D0B" w:rsidTr="0074604C">
        <w:trPr>
          <w:trHeight w:val="523"/>
        </w:trPr>
        <w:tc>
          <w:tcPr>
            <w:tcW w:w="2879" w:type="pct"/>
            <w:gridSpan w:val="2"/>
            <w:tcBorders>
              <w:right w:val="single" w:sz="12" w:space="0" w:color="auto"/>
            </w:tcBorders>
          </w:tcPr>
          <w:p w:rsidR="00FD089B" w:rsidRPr="00037D0B" w:rsidRDefault="00FD089B" w:rsidP="00FD089B">
            <w:pPr>
              <w:pStyle w:val="Default"/>
              <w:spacing w:line="360" w:lineRule="auto"/>
              <w:rPr>
                <w:color w:val="auto"/>
              </w:rPr>
            </w:pPr>
            <w:r w:rsidRPr="00037D0B">
              <w:rPr>
                <w:color w:val="auto"/>
              </w:rPr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121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D089B" w:rsidRPr="00037D0B" w:rsidRDefault="00FD089B" w:rsidP="00FD089B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037D0B" w:rsidRPr="00037D0B" w:rsidTr="0074604C">
        <w:trPr>
          <w:trHeight w:val="237"/>
        </w:trPr>
        <w:tc>
          <w:tcPr>
            <w:tcW w:w="2879" w:type="pct"/>
            <w:gridSpan w:val="2"/>
            <w:tcBorders>
              <w:right w:val="single" w:sz="12" w:space="0" w:color="auto"/>
            </w:tcBorders>
          </w:tcPr>
          <w:p w:rsidR="00FD089B" w:rsidRPr="00037D0B" w:rsidRDefault="00FD089B" w:rsidP="00FD089B">
            <w:pPr>
              <w:pStyle w:val="Default"/>
              <w:spacing w:line="360" w:lineRule="auto"/>
              <w:rPr>
                <w:color w:val="auto"/>
              </w:rPr>
            </w:pPr>
            <w:r w:rsidRPr="00037D0B">
              <w:rPr>
                <w:color w:val="auto"/>
              </w:rPr>
              <w:t>4. Высокая доля обучающихся с ОВЗ</w:t>
            </w:r>
          </w:p>
        </w:tc>
        <w:tc>
          <w:tcPr>
            <w:tcW w:w="2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D089B" w:rsidRPr="00037D0B" w:rsidRDefault="00FD089B" w:rsidP="00FD089B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037D0B" w:rsidRPr="00037D0B" w:rsidTr="0074604C">
        <w:trPr>
          <w:trHeight w:val="523"/>
        </w:trPr>
        <w:tc>
          <w:tcPr>
            <w:tcW w:w="2879" w:type="pct"/>
            <w:gridSpan w:val="2"/>
            <w:tcBorders>
              <w:right w:val="single" w:sz="12" w:space="0" w:color="auto"/>
            </w:tcBorders>
          </w:tcPr>
          <w:p w:rsidR="00FD089B" w:rsidRPr="00037D0B" w:rsidRDefault="00FD089B" w:rsidP="00FD089B">
            <w:pPr>
              <w:pStyle w:val="Default"/>
              <w:spacing w:line="360" w:lineRule="auto"/>
              <w:rPr>
                <w:color w:val="auto"/>
              </w:rPr>
            </w:pPr>
            <w:r w:rsidRPr="00037D0B">
              <w:rPr>
                <w:color w:val="auto"/>
              </w:rPr>
              <w:t>5. Низкое качество преодоления языковых и культурных барьеров</w:t>
            </w:r>
          </w:p>
        </w:tc>
        <w:tc>
          <w:tcPr>
            <w:tcW w:w="2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D089B" w:rsidRPr="00037D0B" w:rsidRDefault="00FD089B" w:rsidP="00FD089B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037D0B" w:rsidRPr="00037D0B" w:rsidTr="0074604C">
        <w:trPr>
          <w:trHeight w:val="313"/>
        </w:trPr>
        <w:tc>
          <w:tcPr>
            <w:tcW w:w="2879" w:type="pct"/>
            <w:gridSpan w:val="2"/>
            <w:tcBorders>
              <w:right w:val="single" w:sz="12" w:space="0" w:color="auto"/>
            </w:tcBorders>
          </w:tcPr>
          <w:p w:rsidR="00FD089B" w:rsidRPr="00037D0B" w:rsidRDefault="00FD089B" w:rsidP="00FD089B">
            <w:pPr>
              <w:pStyle w:val="Default"/>
              <w:spacing w:line="360" w:lineRule="auto"/>
              <w:rPr>
                <w:color w:val="auto"/>
              </w:rPr>
            </w:pPr>
            <w:r w:rsidRPr="00037D0B">
              <w:rPr>
                <w:color w:val="auto"/>
              </w:rPr>
              <w:t>6. Низкая учебная мотивация обучающихся</w:t>
            </w:r>
          </w:p>
        </w:tc>
        <w:tc>
          <w:tcPr>
            <w:tcW w:w="2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D089B" w:rsidRPr="00037D0B" w:rsidRDefault="00FD089B" w:rsidP="00FD089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применение различных</w:t>
            </w:r>
          </w:p>
          <w:p w:rsidR="00FD089B" w:rsidRPr="00037D0B" w:rsidRDefault="00FD089B" w:rsidP="00FD089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методов</w:t>
            </w:r>
            <w:proofErr w:type="gramEnd"/>
            <w:r w:rsidRPr="0003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D089B" w:rsidRPr="00037D0B" w:rsidRDefault="00FD089B" w:rsidP="00FD089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-необычных форм обучения</w:t>
            </w:r>
          </w:p>
          <w:p w:rsidR="00FD089B" w:rsidRPr="00037D0B" w:rsidRDefault="00FD089B" w:rsidP="00FD089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3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состязательность</w:t>
            </w:r>
            <w:proofErr w:type="gramEnd"/>
            <w:r w:rsidRPr="0003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игровой</w:t>
            </w:r>
          </w:p>
          <w:p w:rsidR="00FD089B" w:rsidRPr="00037D0B" w:rsidRDefault="00FD089B" w:rsidP="00FD089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</w:t>
            </w:r>
            <w:proofErr w:type="gramEnd"/>
            <w:r w:rsidRPr="0003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FD089B" w:rsidRPr="00037D0B" w:rsidRDefault="00FD089B" w:rsidP="00FD089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-познавательных, исследовательских и творческих проектов;</w:t>
            </w:r>
          </w:p>
          <w:p w:rsidR="00FD089B" w:rsidRPr="00037D0B" w:rsidRDefault="00FD089B" w:rsidP="00FD089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необходимой педагогической работы среди родителей обучающихся с низкой учебной мотивацией.</w:t>
            </w:r>
          </w:p>
        </w:tc>
      </w:tr>
      <w:tr w:rsidR="00037D0B" w:rsidRPr="00037D0B" w:rsidTr="0074604C">
        <w:trPr>
          <w:trHeight w:val="248"/>
        </w:trPr>
        <w:tc>
          <w:tcPr>
            <w:tcW w:w="2879" w:type="pct"/>
            <w:gridSpan w:val="2"/>
            <w:tcBorders>
              <w:right w:val="single" w:sz="12" w:space="0" w:color="auto"/>
            </w:tcBorders>
          </w:tcPr>
          <w:p w:rsidR="00FD089B" w:rsidRPr="00037D0B" w:rsidRDefault="00FD089B" w:rsidP="00FD089B">
            <w:pPr>
              <w:pStyle w:val="Default"/>
              <w:spacing w:line="360" w:lineRule="auto"/>
              <w:rPr>
                <w:color w:val="auto"/>
              </w:rPr>
            </w:pPr>
            <w:r w:rsidRPr="00037D0B">
              <w:rPr>
                <w:color w:val="auto"/>
              </w:rPr>
              <w:lastRenderedPageBreak/>
              <w:t>7. Пониженный уровень школьного благополучия</w:t>
            </w:r>
          </w:p>
        </w:tc>
        <w:tc>
          <w:tcPr>
            <w:tcW w:w="2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D089B" w:rsidRPr="00037D0B" w:rsidRDefault="00FD089B" w:rsidP="00FD089B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037D0B" w:rsidRPr="00037D0B" w:rsidTr="0074604C">
        <w:trPr>
          <w:trHeight w:val="223"/>
        </w:trPr>
        <w:tc>
          <w:tcPr>
            <w:tcW w:w="2879" w:type="pct"/>
            <w:gridSpan w:val="2"/>
            <w:tcBorders>
              <w:right w:val="single" w:sz="12" w:space="0" w:color="auto"/>
            </w:tcBorders>
          </w:tcPr>
          <w:p w:rsidR="00FD089B" w:rsidRPr="00037D0B" w:rsidRDefault="00FD089B" w:rsidP="00FD089B">
            <w:pPr>
              <w:pStyle w:val="Default"/>
              <w:spacing w:line="360" w:lineRule="auto"/>
              <w:rPr>
                <w:color w:val="auto"/>
              </w:rPr>
            </w:pPr>
            <w:r w:rsidRPr="00037D0B">
              <w:rPr>
                <w:color w:val="auto"/>
              </w:rPr>
              <w:t>8. Низкий уровень дисциплины в классе</w:t>
            </w:r>
          </w:p>
        </w:tc>
        <w:tc>
          <w:tcPr>
            <w:tcW w:w="2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D089B" w:rsidRPr="00037D0B" w:rsidRDefault="00FD089B" w:rsidP="00FD089B">
            <w:pPr>
              <w:pStyle w:val="Default"/>
              <w:tabs>
                <w:tab w:val="left" w:pos="1095"/>
              </w:tabs>
              <w:spacing w:line="360" w:lineRule="auto"/>
              <w:jc w:val="both"/>
              <w:rPr>
                <w:color w:val="auto"/>
              </w:rPr>
            </w:pPr>
          </w:p>
        </w:tc>
      </w:tr>
      <w:tr w:rsidR="00037D0B" w:rsidRPr="00037D0B" w:rsidTr="0074604C">
        <w:trPr>
          <w:trHeight w:val="523"/>
        </w:trPr>
        <w:tc>
          <w:tcPr>
            <w:tcW w:w="2879" w:type="pct"/>
            <w:gridSpan w:val="2"/>
            <w:tcBorders>
              <w:right w:val="single" w:sz="12" w:space="0" w:color="auto"/>
            </w:tcBorders>
          </w:tcPr>
          <w:p w:rsidR="00FD089B" w:rsidRPr="00037D0B" w:rsidRDefault="00FD089B" w:rsidP="00FD089B">
            <w:pPr>
              <w:pStyle w:val="Default"/>
              <w:spacing w:line="360" w:lineRule="auto"/>
              <w:rPr>
                <w:color w:val="auto"/>
              </w:rPr>
            </w:pPr>
            <w:r w:rsidRPr="00037D0B">
              <w:rPr>
                <w:color w:val="auto"/>
              </w:rPr>
              <w:t xml:space="preserve">9. Высокая доля обучающихся с рисками учебной </w:t>
            </w:r>
            <w:proofErr w:type="spellStart"/>
            <w:r w:rsidRPr="00037D0B">
              <w:rPr>
                <w:color w:val="auto"/>
              </w:rPr>
              <w:t>неуспешности</w:t>
            </w:r>
            <w:proofErr w:type="spellEnd"/>
          </w:p>
        </w:tc>
        <w:tc>
          <w:tcPr>
            <w:tcW w:w="2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D089B" w:rsidRPr="00037D0B" w:rsidRDefault="00FD089B" w:rsidP="00FD089B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37D0B">
              <w:rPr>
                <w:sz w:val="24"/>
                <w:szCs w:val="24"/>
              </w:rPr>
              <w:t>Диагностика</w:t>
            </w:r>
            <w:r w:rsidRPr="00037D0B">
              <w:rPr>
                <w:spacing w:val="-5"/>
                <w:sz w:val="24"/>
                <w:szCs w:val="24"/>
              </w:rPr>
              <w:t xml:space="preserve"> </w:t>
            </w:r>
            <w:r w:rsidRPr="00037D0B">
              <w:rPr>
                <w:sz w:val="24"/>
                <w:szCs w:val="24"/>
              </w:rPr>
              <w:t>причин,</w:t>
            </w:r>
          </w:p>
          <w:p w:rsidR="00FD089B" w:rsidRPr="00037D0B" w:rsidRDefault="00FD089B" w:rsidP="00FD089B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37D0B">
              <w:rPr>
                <w:sz w:val="24"/>
                <w:szCs w:val="24"/>
              </w:rPr>
              <w:t xml:space="preserve">-составление мониторинговых </w:t>
            </w:r>
            <w:proofErr w:type="gramStart"/>
            <w:r w:rsidRPr="00037D0B">
              <w:rPr>
                <w:sz w:val="24"/>
                <w:szCs w:val="24"/>
              </w:rPr>
              <w:t xml:space="preserve">карт </w:t>
            </w:r>
            <w:r w:rsidRPr="00037D0B">
              <w:rPr>
                <w:spacing w:val="-57"/>
                <w:sz w:val="24"/>
                <w:szCs w:val="24"/>
              </w:rPr>
              <w:t xml:space="preserve"> </w:t>
            </w:r>
            <w:r w:rsidRPr="00037D0B">
              <w:rPr>
                <w:sz w:val="24"/>
                <w:szCs w:val="24"/>
              </w:rPr>
              <w:t>учащихся</w:t>
            </w:r>
            <w:proofErr w:type="gramEnd"/>
            <w:r w:rsidRPr="00037D0B">
              <w:rPr>
                <w:sz w:val="24"/>
                <w:szCs w:val="24"/>
              </w:rPr>
              <w:t>;</w:t>
            </w:r>
          </w:p>
          <w:p w:rsidR="00FD089B" w:rsidRPr="00037D0B" w:rsidRDefault="00FD089B" w:rsidP="00FD089B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37D0B">
              <w:rPr>
                <w:sz w:val="24"/>
                <w:szCs w:val="24"/>
              </w:rPr>
              <w:t>-подготовка рекомендаций по -</w:t>
            </w:r>
            <w:r w:rsidRPr="00037D0B">
              <w:rPr>
                <w:spacing w:val="-57"/>
                <w:sz w:val="24"/>
                <w:szCs w:val="24"/>
              </w:rPr>
              <w:t xml:space="preserve"> </w:t>
            </w:r>
            <w:r w:rsidRPr="00037D0B">
              <w:rPr>
                <w:sz w:val="24"/>
                <w:szCs w:val="24"/>
              </w:rPr>
              <w:t>устранению</w:t>
            </w:r>
            <w:r w:rsidRPr="00037D0B">
              <w:rPr>
                <w:spacing w:val="-1"/>
                <w:sz w:val="24"/>
                <w:szCs w:val="24"/>
              </w:rPr>
              <w:t xml:space="preserve"> </w:t>
            </w:r>
            <w:r w:rsidRPr="00037D0B">
              <w:rPr>
                <w:sz w:val="24"/>
                <w:szCs w:val="24"/>
              </w:rPr>
              <w:t>пробелов;</w:t>
            </w:r>
          </w:p>
          <w:p w:rsidR="00FD089B" w:rsidRPr="00037D0B" w:rsidRDefault="00FD089B" w:rsidP="00FD089B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37D0B">
              <w:rPr>
                <w:sz w:val="24"/>
                <w:szCs w:val="24"/>
              </w:rPr>
              <w:t>- повышение индивидуальной работы учителя</w:t>
            </w:r>
            <w:r w:rsidRPr="00037D0B">
              <w:rPr>
                <w:spacing w:val="-2"/>
                <w:sz w:val="24"/>
                <w:szCs w:val="24"/>
              </w:rPr>
              <w:t xml:space="preserve"> </w:t>
            </w:r>
            <w:r w:rsidRPr="00037D0B">
              <w:rPr>
                <w:sz w:val="24"/>
                <w:szCs w:val="24"/>
              </w:rPr>
              <w:t>с</w:t>
            </w:r>
            <w:r w:rsidRPr="00037D0B">
              <w:rPr>
                <w:spacing w:val="3"/>
                <w:sz w:val="24"/>
                <w:szCs w:val="24"/>
              </w:rPr>
              <w:t xml:space="preserve"> </w:t>
            </w:r>
            <w:r w:rsidRPr="00037D0B">
              <w:rPr>
                <w:sz w:val="24"/>
                <w:szCs w:val="24"/>
              </w:rPr>
              <w:t>учащимися;</w:t>
            </w:r>
          </w:p>
          <w:p w:rsidR="00FD089B" w:rsidRPr="00037D0B" w:rsidRDefault="00FD089B" w:rsidP="00FD089B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37D0B">
              <w:rPr>
                <w:sz w:val="24"/>
                <w:szCs w:val="24"/>
              </w:rPr>
              <w:t>-индивидуальная работа с учащимися психологов ППМС службы «</w:t>
            </w:r>
            <w:proofErr w:type="spellStart"/>
            <w:r w:rsidRPr="00037D0B">
              <w:rPr>
                <w:sz w:val="24"/>
                <w:szCs w:val="24"/>
              </w:rPr>
              <w:t>Семицветик</w:t>
            </w:r>
            <w:proofErr w:type="spellEnd"/>
            <w:r w:rsidRPr="00037D0B">
              <w:rPr>
                <w:sz w:val="24"/>
                <w:szCs w:val="24"/>
              </w:rPr>
              <w:t>» (по плану);</w:t>
            </w:r>
          </w:p>
          <w:p w:rsidR="00FD089B" w:rsidRPr="00037D0B" w:rsidRDefault="00FD089B" w:rsidP="00FD089B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037D0B">
              <w:rPr>
                <w:color w:val="auto"/>
              </w:rPr>
              <w:t>-работа</w:t>
            </w:r>
            <w:r w:rsidRPr="00037D0B">
              <w:rPr>
                <w:color w:val="auto"/>
                <w:spacing w:val="-5"/>
              </w:rPr>
              <w:t xml:space="preserve"> </w:t>
            </w:r>
            <w:r w:rsidRPr="00037D0B">
              <w:rPr>
                <w:color w:val="auto"/>
              </w:rPr>
              <w:t>классного</w:t>
            </w:r>
            <w:r w:rsidRPr="00037D0B">
              <w:rPr>
                <w:color w:val="auto"/>
                <w:spacing w:val="-4"/>
              </w:rPr>
              <w:t xml:space="preserve"> </w:t>
            </w:r>
            <w:r w:rsidRPr="00037D0B">
              <w:rPr>
                <w:color w:val="auto"/>
              </w:rPr>
              <w:t>руководителя</w:t>
            </w:r>
            <w:r w:rsidRPr="00037D0B">
              <w:rPr>
                <w:color w:val="auto"/>
                <w:spacing w:val="-5"/>
              </w:rPr>
              <w:t xml:space="preserve"> </w:t>
            </w:r>
            <w:r w:rsidRPr="00037D0B">
              <w:rPr>
                <w:color w:val="auto"/>
              </w:rPr>
              <w:t>с</w:t>
            </w:r>
            <w:r w:rsidRPr="00037D0B">
              <w:rPr>
                <w:color w:val="auto"/>
                <w:spacing w:val="-57"/>
              </w:rPr>
              <w:t xml:space="preserve"> </w:t>
            </w:r>
            <w:r w:rsidRPr="00037D0B">
              <w:rPr>
                <w:color w:val="auto"/>
              </w:rPr>
              <w:t>семьей,</w:t>
            </w:r>
            <w:r w:rsidRPr="00037D0B">
              <w:rPr>
                <w:color w:val="auto"/>
                <w:spacing w:val="-2"/>
              </w:rPr>
              <w:t xml:space="preserve"> </w:t>
            </w:r>
            <w:r w:rsidRPr="00037D0B">
              <w:rPr>
                <w:color w:val="auto"/>
              </w:rPr>
              <w:t>классным</w:t>
            </w:r>
            <w:r w:rsidRPr="00037D0B">
              <w:rPr>
                <w:color w:val="auto"/>
                <w:spacing w:val="-3"/>
              </w:rPr>
              <w:t xml:space="preserve"> </w:t>
            </w:r>
            <w:r w:rsidRPr="00037D0B">
              <w:rPr>
                <w:color w:val="auto"/>
              </w:rPr>
              <w:t>коллективом.</w:t>
            </w:r>
          </w:p>
        </w:tc>
      </w:tr>
      <w:tr w:rsidR="00037D0B" w:rsidRPr="00037D0B" w:rsidTr="0074604C">
        <w:trPr>
          <w:trHeight w:val="50"/>
        </w:trPr>
        <w:tc>
          <w:tcPr>
            <w:tcW w:w="2879" w:type="pct"/>
            <w:gridSpan w:val="2"/>
            <w:tcBorders>
              <w:right w:val="single" w:sz="12" w:space="0" w:color="auto"/>
            </w:tcBorders>
            <w:vAlign w:val="center"/>
          </w:tcPr>
          <w:p w:rsidR="00FD089B" w:rsidRPr="00037D0B" w:rsidRDefault="00FD089B" w:rsidP="00FD089B">
            <w:pPr>
              <w:pStyle w:val="Default"/>
              <w:spacing w:line="360" w:lineRule="auto"/>
              <w:rPr>
                <w:color w:val="auto"/>
              </w:rPr>
            </w:pPr>
            <w:r w:rsidRPr="00037D0B">
              <w:rPr>
                <w:color w:val="auto"/>
              </w:rPr>
              <w:t>10. Низкий уровень вовлеченности родителей</w:t>
            </w:r>
          </w:p>
        </w:tc>
        <w:tc>
          <w:tcPr>
            <w:tcW w:w="2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D089B" w:rsidRPr="00037D0B" w:rsidRDefault="00FD089B" w:rsidP="00FD089B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</w:tbl>
    <w:p w:rsidR="00FD089B" w:rsidRPr="00037D0B" w:rsidRDefault="00FD089B" w:rsidP="00FD08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6BC" w:rsidRPr="00037D0B" w:rsidRDefault="009539F8" w:rsidP="00FD08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D0B">
        <w:rPr>
          <w:rFonts w:ascii="Times New Roman" w:hAnsi="Times New Roman" w:cs="Times New Roman"/>
          <w:sz w:val="24"/>
          <w:szCs w:val="24"/>
        </w:rPr>
        <w:t xml:space="preserve">  </w:t>
      </w:r>
      <w:r w:rsidR="00037D0B" w:rsidRPr="00037D0B">
        <w:rPr>
          <w:rFonts w:ascii="Times New Roman" w:hAnsi="Times New Roman" w:cs="Times New Roman"/>
          <w:sz w:val="24"/>
          <w:szCs w:val="24"/>
        </w:rPr>
        <w:tab/>
      </w:r>
      <w:r w:rsidRPr="00037D0B">
        <w:rPr>
          <w:rFonts w:ascii="Times New Roman" w:hAnsi="Times New Roman" w:cs="Times New Roman"/>
          <w:sz w:val="24"/>
          <w:szCs w:val="24"/>
        </w:rPr>
        <w:t>Программа развития школы составлена и доработана в соответствии с данной методикой. Также школа пользуется методическими материалами на сайте ФИОКО. Меры среднесрочной программы исполняются в полном объеме и в соответствии со сроками.</w:t>
      </w:r>
      <w:bookmarkStart w:id="0" w:name="_GoBack"/>
      <w:bookmarkEnd w:id="0"/>
      <w:r w:rsidRPr="00037D0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A46BC" w:rsidRPr="00037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B13" w:rsidRDefault="002C3B13" w:rsidP="00FD089B">
      <w:pPr>
        <w:spacing w:after="0" w:line="240" w:lineRule="auto"/>
      </w:pPr>
      <w:r>
        <w:separator/>
      </w:r>
    </w:p>
  </w:endnote>
  <w:endnote w:type="continuationSeparator" w:id="0">
    <w:p w:rsidR="002C3B13" w:rsidRDefault="002C3B13" w:rsidP="00FD0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B13" w:rsidRDefault="002C3B13" w:rsidP="00FD089B">
      <w:pPr>
        <w:spacing w:after="0" w:line="240" w:lineRule="auto"/>
      </w:pPr>
      <w:r>
        <w:separator/>
      </w:r>
    </w:p>
  </w:footnote>
  <w:footnote w:type="continuationSeparator" w:id="0">
    <w:p w:rsidR="002C3B13" w:rsidRDefault="002C3B13" w:rsidP="00FD0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F8"/>
    <w:rsid w:val="00037D0B"/>
    <w:rsid w:val="002C3B13"/>
    <w:rsid w:val="0085289C"/>
    <w:rsid w:val="009539F8"/>
    <w:rsid w:val="00A47393"/>
    <w:rsid w:val="00AE17AB"/>
    <w:rsid w:val="00BA46BC"/>
    <w:rsid w:val="00C24783"/>
    <w:rsid w:val="00FD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AA5BF-E896-4606-B06E-B5E5E01A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08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D089B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FD0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89B"/>
  </w:style>
  <w:style w:type="paragraph" w:styleId="a5">
    <w:name w:val="footer"/>
    <w:basedOn w:val="a"/>
    <w:link w:val="a6"/>
    <w:uiPriority w:val="99"/>
    <w:unhideWhenUsed/>
    <w:rsid w:val="00FD0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2021-07-09T05:54:00Z</dcterms:created>
  <dcterms:modified xsi:type="dcterms:W3CDTF">2021-07-09T08:46:00Z</dcterms:modified>
</cp:coreProperties>
</file>